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301C" w:rsidRDefault="00FC301C" w:rsidP="00FC301C">
      <w:pPr>
        <w:pStyle w:val="Titel"/>
      </w:pPr>
      <w:r>
        <w:t>Afkøling med is</w:t>
      </w:r>
    </w:p>
    <w:p w:rsidR="00FC301C" w:rsidRDefault="00FC301C" w:rsidP="00FC301C">
      <w:pPr>
        <w:pStyle w:val="Overskrift2"/>
      </w:pPr>
      <w:r>
        <w:t xml:space="preserve">Introduktion </w:t>
      </w:r>
    </w:p>
    <w:p w:rsidR="00FC301C" w:rsidRDefault="00FC301C" w:rsidP="00FC301C">
      <w:r>
        <w:t xml:space="preserve">Med denne øvelse vil du lære hvordan man kan anvende FPro3 til at lave Databehandling i en </w:t>
      </w:r>
      <w:r w:rsidRPr="005E70B9">
        <w:rPr>
          <w:smallCaps/>
        </w:rPr>
        <w:t>Værditabel</w:t>
      </w:r>
      <w:r w:rsidR="0043698D">
        <w:t xml:space="preserve"> </w:t>
      </w:r>
      <w:r>
        <w:t xml:space="preserve">og bygger videre på afsnit </w:t>
      </w:r>
      <w:r w:rsidRPr="009B3816">
        <w:rPr>
          <w:b/>
          <w:i/>
        </w:rPr>
        <w:t>2.</w:t>
      </w:r>
      <w:r>
        <w:rPr>
          <w:b/>
          <w:i/>
        </w:rPr>
        <w:t>3</w:t>
      </w:r>
      <w:r w:rsidRPr="009B3816">
        <w:rPr>
          <w:b/>
          <w:i/>
        </w:rPr>
        <w:t xml:space="preserve"> </w:t>
      </w:r>
      <w:r>
        <w:rPr>
          <w:b/>
          <w:i/>
          <w:iCs/>
        </w:rPr>
        <w:t>Databehandling i værditabel</w:t>
      </w:r>
      <w:r>
        <w:t>. Til denne øvelse hører FPro3-filen</w:t>
      </w:r>
      <w:r w:rsidR="0043698D">
        <w:rPr>
          <w:rFonts w:eastAsiaTheme="minorEastAsia"/>
          <w:color w:val="0070C0"/>
        </w:rPr>
        <w:t xml:space="preserve"> </w:t>
      </w:r>
      <w:r w:rsidR="0043698D" w:rsidRPr="00DD3F19">
        <w:rPr>
          <w:color w:val="0070C0"/>
        </w:rPr>
        <w:t xml:space="preserve">Afkøling med </w:t>
      </w:r>
      <w:proofErr w:type="spellStart"/>
      <w:r w:rsidR="0043698D" w:rsidRPr="00DD3F19">
        <w:rPr>
          <w:color w:val="0070C0"/>
        </w:rPr>
        <w:t>is.fpr</w:t>
      </w:r>
      <w:proofErr w:type="spellEnd"/>
      <w:r>
        <w:rPr>
          <w:rFonts w:eastAsiaTheme="minorEastAsia"/>
        </w:rPr>
        <w:t xml:space="preserve"> som </w:t>
      </w:r>
      <w:r>
        <w:t xml:space="preserve">har </w:t>
      </w:r>
      <w:r w:rsidR="0043698D">
        <w:t xml:space="preserve">kun et </w:t>
      </w:r>
      <w:r>
        <w:t>vindue å</w:t>
      </w:r>
      <w:r w:rsidR="0043698D">
        <w:t>bent</w:t>
      </w:r>
      <w:r>
        <w:t xml:space="preserve">: </w:t>
      </w:r>
      <w:r>
        <w:rPr>
          <w:smallCaps/>
        </w:rPr>
        <w:t>Værditabel</w:t>
      </w:r>
      <w:r>
        <w:t>.</w:t>
      </w:r>
      <w:r w:rsidR="00011524">
        <w:t xml:space="preserve"> Dette øvelsesark og eksperimentet minder i opbygning om </w:t>
      </w:r>
      <w:r w:rsidR="00011524" w:rsidRPr="00011524">
        <w:rPr>
          <w:i/>
        </w:rPr>
        <w:t>Opvarmning med lod</w:t>
      </w:r>
      <w:r w:rsidR="00011524">
        <w:t xml:space="preserve">, men er lidt mere kompliceret, da der er flere </w:t>
      </w:r>
      <w:proofErr w:type="spellStart"/>
      <w:r w:rsidR="00011524">
        <w:t>energitilvækster</w:t>
      </w:r>
      <w:proofErr w:type="spellEnd"/>
      <w:r w:rsidR="00011524">
        <w:t xml:space="preserve"> og skift i tilstandsform.</w:t>
      </w:r>
    </w:p>
    <w:p w:rsidR="00FC301C" w:rsidRDefault="00FC301C" w:rsidP="00FC301C">
      <w:pPr>
        <w:pStyle w:val="Overskrift2"/>
      </w:pPr>
      <w:r>
        <w:t xml:space="preserve">Introduktion til øvelsen </w:t>
      </w:r>
    </w:p>
    <w:p w:rsidR="00FC301C" w:rsidRPr="00FC301C" w:rsidRDefault="00FC301C" w:rsidP="00FC301C">
      <w:pPr>
        <w:spacing w:after="120"/>
      </w:pPr>
      <w:r w:rsidRPr="00FC301C">
        <w:t xml:space="preserve">Når du køler din drink med en isterning, er der faktisk tale om flere forskellige </w:t>
      </w:r>
      <w:proofErr w:type="spellStart"/>
      <w:r w:rsidRPr="00FC301C">
        <w:t>energi</w:t>
      </w:r>
      <w:r w:rsidR="00E40CA3">
        <w:t>tilvækster</w:t>
      </w:r>
      <w:proofErr w:type="spellEnd"/>
      <w:r w:rsidR="00E40CA3">
        <w:t xml:space="preserve"> (</w:t>
      </w:r>
      <w:r w:rsidR="00E40CA3">
        <w:sym w:font="Symbol" w:char="F044"/>
      </w:r>
      <w:r w:rsidR="00E40CA3" w:rsidRPr="00E40CA3">
        <w:rPr>
          <w:i/>
        </w:rPr>
        <w:t>E</w:t>
      </w:r>
      <w:r w:rsidR="00E40CA3">
        <w:t>)</w:t>
      </w:r>
      <w:r w:rsidRPr="00FC301C">
        <w:t>. En energi</w:t>
      </w:r>
      <w:r w:rsidR="00E40CA3">
        <w:t>tilvækst</w:t>
      </w:r>
      <w:r w:rsidRPr="00FC301C">
        <w:t xml:space="preserve"> er, når et stof eller en blanding</w:t>
      </w:r>
    </w:p>
    <w:p w:rsidR="00FC301C" w:rsidRPr="00FC301C" w:rsidRDefault="00FC301C" w:rsidP="00FC301C">
      <w:pPr>
        <w:pStyle w:val="Listeafsnit"/>
        <w:numPr>
          <w:ilvl w:val="0"/>
          <w:numId w:val="2"/>
        </w:numPr>
        <w:rPr>
          <w:rFonts w:ascii="Century Schoolbook" w:hAnsi="Century Schoolbook"/>
          <w:sz w:val="22"/>
          <w:szCs w:val="22"/>
        </w:rPr>
      </w:pPr>
      <w:r w:rsidRPr="00FC301C">
        <w:rPr>
          <w:rFonts w:ascii="Century Schoolbook" w:hAnsi="Century Schoolbook"/>
          <w:sz w:val="22"/>
          <w:szCs w:val="22"/>
        </w:rPr>
        <w:t xml:space="preserve">bliver varmere eller koldere </w:t>
      </w:r>
    </w:p>
    <w:p w:rsidR="00FC301C" w:rsidRPr="00FC301C" w:rsidRDefault="00FC301C" w:rsidP="00FC301C">
      <w:pPr>
        <w:pStyle w:val="Listeafsnit"/>
        <w:numPr>
          <w:ilvl w:val="0"/>
          <w:numId w:val="2"/>
        </w:numPr>
        <w:rPr>
          <w:rFonts w:ascii="Century Schoolbook" w:hAnsi="Century Schoolbook"/>
          <w:sz w:val="22"/>
          <w:szCs w:val="22"/>
        </w:rPr>
      </w:pPr>
      <w:r w:rsidRPr="00FC301C">
        <w:rPr>
          <w:rFonts w:ascii="Century Schoolbook" w:hAnsi="Century Schoolbook"/>
          <w:sz w:val="22"/>
          <w:szCs w:val="22"/>
        </w:rPr>
        <w:t xml:space="preserve">smelter eller størkner </w:t>
      </w:r>
    </w:p>
    <w:p w:rsidR="00FC301C" w:rsidRPr="00FC301C" w:rsidRDefault="00FC301C" w:rsidP="00FC301C">
      <w:pPr>
        <w:pStyle w:val="Listeafsnit"/>
        <w:numPr>
          <w:ilvl w:val="0"/>
          <w:numId w:val="2"/>
        </w:numPr>
        <w:spacing w:after="120"/>
        <w:ind w:left="714" w:hanging="357"/>
        <w:rPr>
          <w:rFonts w:ascii="Century Schoolbook" w:hAnsi="Century Schoolbook"/>
          <w:sz w:val="22"/>
          <w:szCs w:val="22"/>
        </w:rPr>
      </w:pPr>
      <w:r w:rsidRPr="00FC301C">
        <w:rPr>
          <w:rFonts w:ascii="Century Schoolbook" w:hAnsi="Century Schoolbook"/>
          <w:sz w:val="22"/>
          <w:szCs w:val="22"/>
        </w:rPr>
        <w:t>fordamper eller fortætter</w:t>
      </w:r>
    </w:p>
    <w:p w:rsidR="00FC301C" w:rsidRPr="00FC301C" w:rsidRDefault="00FC301C" w:rsidP="00FC301C">
      <w:r w:rsidRPr="00FC301C">
        <w:t>mens den første skyldes en temperaturændring skyldes de to sidste en overgang mellem to tilstandsformer.</w:t>
      </w:r>
    </w:p>
    <w:p w:rsidR="00FC301C" w:rsidRDefault="00FC301C" w:rsidP="00FC301C">
      <w:pPr>
        <w:pStyle w:val="Overskrift3"/>
      </w:pPr>
      <w:r>
        <w:t xml:space="preserve">Indledende elevopgave: </w:t>
      </w:r>
    </w:p>
    <w:p w:rsidR="00FC301C" w:rsidRPr="00FC301C" w:rsidRDefault="00FC301C" w:rsidP="00FC301C">
      <w:pPr>
        <w:spacing w:after="120"/>
      </w:pPr>
      <w:r>
        <w:t>Herunder ses en situation hvor en isterning kommes i en drink (i dette tilfælde postevand).</w:t>
      </w:r>
    </w:p>
    <w:p w:rsidR="00FC301C" w:rsidRDefault="00FC301C" w:rsidP="00FC301C">
      <w:pPr>
        <w:spacing w:after="0"/>
        <w:jc w:val="center"/>
      </w:pPr>
      <w:r>
        <w:rPr>
          <w:noProof/>
        </w:rPr>
        <w:drawing>
          <wp:inline distT="0" distB="0" distL="0" distR="0" wp14:anchorId="318D2806" wp14:editId="0F454B05">
            <wp:extent cx="2831218" cy="1673840"/>
            <wp:effectExtent l="19050" t="19050" r="26670" b="22225"/>
            <wp:docPr id="3" name="Bille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sens-smeltevarme-08.bmp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57" b="1826"/>
                    <a:stretch/>
                  </pic:blipFill>
                  <pic:spPr bwMode="auto">
                    <a:xfrm>
                      <a:off x="0" y="0"/>
                      <a:ext cx="2908214" cy="171936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C301C" w:rsidRPr="00FC301C" w:rsidRDefault="00FC301C" w:rsidP="00FC301C">
      <w:pPr>
        <w:pStyle w:val="Billedtekst"/>
        <w:jc w:val="center"/>
        <w:rPr>
          <w:rFonts w:asciiTheme="minorHAnsi" w:hAnsiTheme="minorHAnsi" w:cstheme="minorHAnsi"/>
        </w:rPr>
      </w:pPr>
      <w:r w:rsidRPr="00F6587E">
        <w:rPr>
          <w:rFonts w:asciiTheme="minorHAnsi" w:hAnsiTheme="minorHAnsi" w:cstheme="minorHAnsi"/>
        </w:rPr>
        <w:t xml:space="preserve">Figur </w:t>
      </w:r>
      <w:r w:rsidRPr="00F6587E">
        <w:rPr>
          <w:rFonts w:asciiTheme="minorHAnsi" w:hAnsiTheme="minorHAnsi" w:cstheme="minorHAnsi"/>
        </w:rPr>
        <w:fldChar w:fldCharType="begin"/>
      </w:r>
      <w:r w:rsidRPr="00F6587E">
        <w:rPr>
          <w:rFonts w:asciiTheme="minorHAnsi" w:hAnsiTheme="minorHAnsi" w:cstheme="minorHAnsi"/>
        </w:rPr>
        <w:instrText xml:space="preserve"> SEQ Figur \* ARABIC </w:instrText>
      </w:r>
      <w:r w:rsidRPr="00F6587E"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  <w:noProof/>
        </w:rPr>
        <w:t>1</w:t>
      </w:r>
      <w:r w:rsidRPr="00F6587E">
        <w:rPr>
          <w:rFonts w:asciiTheme="minorHAnsi" w:hAnsiTheme="minorHAnsi" w:cstheme="minorHAnsi"/>
          <w:noProof/>
        </w:rPr>
        <w:fldChar w:fldCharType="end"/>
      </w:r>
      <w:r w:rsidRPr="00F6587E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Illustration af eksperimentet med isterning i en drink</w:t>
      </w:r>
    </w:p>
    <w:p w:rsidR="00FC301C" w:rsidRPr="00FC301C" w:rsidRDefault="00FC301C" w:rsidP="00FC301C">
      <w:pPr>
        <w:pStyle w:val="Listeafsnit"/>
        <w:numPr>
          <w:ilvl w:val="0"/>
          <w:numId w:val="3"/>
        </w:numPr>
        <w:spacing w:after="120"/>
        <w:ind w:left="714" w:hanging="357"/>
        <w:rPr>
          <w:rFonts w:ascii="Century Schoolbook" w:hAnsi="Century Schoolbook"/>
          <w:sz w:val="22"/>
          <w:szCs w:val="22"/>
        </w:rPr>
      </w:pPr>
      <w:r w:rsidRPr="00FC301C">
        <w:rPr>
          <w:rFonts w:ascii="Century Schoolbook" w:hAnsi="Century Schoolbook"/>
          <w:sz w:val="22"/>
          <w:szCs w:val="22"/>
        </w:rPr>
        <w:t xml:space="preserve">Udfyld skemaet nedenfor med </w:t>
      </w:r>
      <w:r>
        <w:rPr>
          <w:rFonts w:ascii="Century Schoolbook" w:hAnsi="Century Schoolbook"/>
          <w:sz w:val="22"/>
          <w:szCs w:val="22"/>
        </w:rPr>
        <w:t xml:space="preserve">symbol, enhed og </w:t>
      </w:r>
      <w:r w:rsidRPr="00FC301C">
        <w:rPr>
          <w:rFonts w:ascii="Century Schoolbook" w:hAnsi="Century Schoolbook"/>
          <w:sz w:val="22"/>
          <w:szCs w:val="22"/>
        </w:rPr>
        <w:t xml:space="preserve">forklaringer </w:t>
      </w:r>
    </w:p>
    <w:tbl>
      <w:tblPr>
        <w:tblStyle w:val="Tabel-Gitter"/>
        <w:tblW w:w="9351" w:type="dxa"/>
        <w:jc w:val="center"/>
        <w:tblLayout w:type="fixed"/>
        <w:tblLook w:val="04A0" w:firstRow="1" w:lastRow="0" w:firstColumn="1" w:lastColumn="0" w:noHBand="0" w:noVBand="1"/>
      </w:tblPr>
      <w:tblGrid>
        <w:gridCol w:w="2547"/>
        <w:gridCol w:w="1134"/>
        <w:gridCol w:w="1105"/>
        <w:gridCol w:w="4565"/>
      </w:tblGrid>
      <w:tr w:rsidR="00FC301C" w:rsidRPr="00FC301C" w:rsidTr="00FC301C">
        <w:trPr>
          <w:trHeight w:val="283"/>
          <w:jc w:val="center"/>
        </w:trPr>
        <w:tc>
          <w:tcPr>
            <w:tcW w:w="2547" w:type="dxa"/>
            <w:shd w:val="clear" w:color="auto" w:fill="D9D9D9" w:themeFill="background1" w:themeFillShade="D9"/>
            <w:vAlign w:val="center"/>
          </w:tcPr>
          <w:p w:rsidR="00FC301C" w:rsidRPr="00FC301C" w:rsidRDefault="00FC301C" w:rsidP="001C5CAE">
            <w:pPr>
              <w:rPr>
                <w:rFonts w:cs="Arial"/>
              </w:rPr>
            </w:pPr>
            <w:r w:rsidRPr="00FC301C">
              <w:rPr>
                <w:rFonts w:cs="Arial"/>
              </w:rPr>
              <w:t>Begreb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FC301C" w:rsidRPr="00FC301C" w:rsidRDefault="00FC301C" w:rsidP="001C5CAE">
            <w:pPr>
              <w:rPr>
                <w:rFonts w:cs="Arial"/>
              </w:rPr>
            </w:pPr>
            <w:r w:rsidRPr="00FC301C">
              <w:rPr>
                <w:rFonts w:cs="Arial"/>
              </w:rPr>
              <w:t>Symbol</w:t>
            </w:r>
          </w:p>
        </w:tc>
        <w:tc>
          <w:tcPr>
            <w:tcW w:w="1105" w:type="dxa"/>
            <w:shd w:val="clear" w:color="auto" w:fill="D9D9D9" w:themeFill="background1" w:themeFillShade="D9"/>
            <w:vAlign w:val="center"/>
          </w:tcPr>
          <w:p w:rsidR="00FC301C" w:rsidRPr="00FC301C" w:rsidRDefault="00FC301C" w:rsidP="001C5CAE">
            <w:pPr>
              <w:rPr>
                <w:rFonts w:cs="Arial"/>
              </w:rPr>
            </w:pPr>
            <w:r w:rsidRPr="00FC301C">
              <w:rPr>
                <w:rFonts w:cs="Arial"/>
              </w:rPr>
              <w:t>Enhed</w:t>
            </w:r>
          </w:p>
        </w:tc>
        <w:tc>
          <w:tcPr>
            <w:tcW w:w="4565" w:type="dxa"/>
            <w:shd w:val="clear" w:color="auto" w:fill="D9D9D9" w:themeFill="background1" w:themeFillShade="D9"/>
            <w:vAlign w:val="center"/>
          </w:tcPr>
          <w:p w:rsidR="00FC301C" w:rsidRPr="00FC301C" w:rsidRDefault="00FC301C" w:rsidP="001C5CAE">
            <w:pPr>
              <w:rPr>
                <w:rFonts w:cs="Arial"/>
              </w:rPr>
            </w:pPr>
            <w:r w:rsidRPr="00FC301C">
              <w:rPr>
                <w:rFonts w:cs="Arial"/>
              </w:rPr>
              <w:t>Forklaring</w:t>
            </w:r>
          </w:p>
        </w:tc>
      </w:tr>
      <w:tr w:rsidR="00FC301C" w:rsidRPr="00FC301C" w:rsidTr="00FC301C">
        <w:trPr>
          <w:trHeight w:val="283"/>
          <w:jc w:val="center"/>
        </w:trPr>
        <w:tc>
          <w:tcPr>
            <w:tcW w:w="2547" w:type="dxa"/>
            <w:vAlign w:val="center"/>
          </w:tcPr>
          <w:p w:rsidR="00FC301C" w:rsidRPr="00FC301C" w:rsidRDefault="00FC301C" w:rsidP="001C5CAE">
            <w:r w:rsidRPr="00FC301C">
              <w:t>Varmefylde</w:t>
            </w:r>
          </w:p>
        </w:tc>
        <w:tc>
          <w:tcPr>
            <w:tcW w:w="1134" w:type="dxa"/>
            <w:vAlign w:val="center"/>
          </w:tcPr>
          <w:p w:rsidR="00FC301C" w:rsidRPr="00FC301C" w:rsidRDefault="00FC301C" w:rsidP="001C5CAE"/>
        </w:tc>
        <w:tc>
          <w:tcPr>
            <w:tcW w:w="1105" w:type="dxa"/>
            <w:vAlign w:val="center"/>
          </w:tcPr>
          <w:p w:rsidR="00FC301C" w:rsidRPr="00FC301C" w:rsidRDefault="00FC301C" w:rsidP="001C5CAE"/>
        </w:tc>
        <w:tc>
          <w:tcPr>
            <w:tcW w:w="4565" w:type="dxa"/>
            <w:vAlign w:val="center"/>
          </w:tcPr>
          <w:p w:rsidR="00FC301C" w:rsidRPr="00FC301C" w:rsidRDefault="00FC301C" w:rsidP="001C5CAE"/>
        </w:tc>
      </w:tr>
      <w:tr w:rsidR="00FC301C" w:rsidRPr="00FC301C" w:rsidTr="00FC301C">
        <w:trPr>
          <w:trHeight w:val="283"/>
          <w:jc w:val="center"/>
        </w:trPr>
        <w:tc>
          <w:tcPr>
            <w:tcW w:w="2547" w:type="dxa"/>
            <w:vAlign w:val="center"/>
          </w:tcPr>
          <w:p w:rsidR="00FC301C" w:rsidRPr="00FC301C" w:rsidRDefault="00FC301C" w:rsidP="001C5CAE">
            <w:r w:rsidRPr="00FC301C">
              <w:t>Smeltevarme</w:t>
            </w:r>
          </w:p>
        </w:tc>
        <w:tc>
          <w:tcPr>
            <w:tcW w:w="1134" w:type="dxa"/>
            <w:vAlign w:val="center"/>
          </w:tcPr>
          <w:p w:rsidR="00FC301C" w:rsidRPr="00FC301C" w:rsidRDefault="00FC301C" w:rsidP="001C5CAE"/>
        </w:tc>
        <w:tc>
          <w:tcPr>
            <w:tcW w:w="1105" w:type="dxa"/>
            <w:vAlign w:val="center"/>
          </w:tcPr>
          <w:p w:rsidR="00FC301C" w:rsidRPr="00FC301C" w:rsidRDefault="00FC301C" w:rsidP="001C5CAE"/>
        </w:tc>
        <w:tc>
          <w:tcPr>
            <w:tcW w:w="4565" w:type="dxa"/>
            <w:vAlign w:val="center"/>
          </w:tcPr>
          <w:p w:rsidR="00FC301C" w:rsidRPr="00FC301C" w:rsidRDefault="00FC301C" w:rsidP="001C5CAE"/>
        </w:tc>
      </w:tr>
      <w:tr w:rsidR="00FC301C" w:rsidRPr="00FC301C" w:rsidTr="00FC301C">
        <w:trPr>
          <w:trHeight w:val="283"/>
          <w:jc w:val="center"/>
        </w:trPr>
        <w:tc>
          <w:tcPr>
            <w:tcW w:w="2547" w:type="dxa"/>
            <w:vAlign w:val="center"/>
          </w:tcPr>
          <w:p w:rsidR="00FC301C" w:rsidRPr="00FC301C" w:rsidRDefault="00FC301C" w:rsidP="001C5CAE">
            <w:r w:rsidRPr="00FC301C">
              <w:t>Størkningsvarme</w:t>
            </w:r>
          </w:p>
        </w:tc>
        <w:tc>
          <w:tcPr>
            <w:tcW w:w="1134" w:type="dxa"/>
            <w:vAlign w:val="center"/>
          </w:tcPr>
          <w:p w:rsidR="00FC301C" w:rsidRPr="00FC301C" w:rsidRDefault="00FC301C" w:rsidP="001C5CAE"/>
        </w:tc>
        <w:tc>
          <w:tcPr>
            <w:tcW w:w="1105" w:type="dxa"/>
            <w:vAlign w:val="center"/>
          </w:tcPr>
          <w:p w:rsidR="00FC301C" w:rsidRPr="00FC301C" w:rsidRDefault="00FC301C" w:rsidP="001C5CAE"/>
        </w:tc>
        <w:tc>
          <w:tcPr>
            <w:tcW w:w="4565" w:type="dxa"/>
            <w:vAlign w:val="center"/>
          </w:tcPr>
          <w:p w:rsidR="00FC301C" w:rsidRPr="00FC301C" w:rsidRDefault="00FC301C" w:rsidP="001C5CAE"/>
        </w:tc>
      </w:tr>
      <w:tr w:rsidR="00FC301C" w:rsidRPr="00FC301C" w:rsidTr="00FC301C">
        <w:trPr>
          <w:trHeight w:val="283"/>
          <w:jc w:val="center"/>
        </w:trPr>
        <w:tc>
          <w:tcPr>
            <w:tcW w:w="2547" w:type="dxa"/>
            <w:vAlign w:val="center"/>
          </w:tcPr>
          <w:p w:rsidR="00FC301C" w:rsidRPr="00FC301C" w:rsidRDefault="00FC301C" w:rsidP="001C5CAE">
            <w:r w:rsidRPr="00FC301C">
              <w:t>Fordampningsvarme</w:t>
            </w:r>
          </w:p>
        </w:tc>
        <w:tc>
          <w:tcPr>
            <w:tcW w:w="1134" w:type="dxa"/>
            <w:vAlign w:val="center"/>
          </w:tcPr>
          <w:p w:rsidR="00FC301C" w:rsidRPr="00FC301C" w:rsidRDefault="00FC301C" w:rsidP="001C5CAE"/>
        </w:tc>
        <w:tc>
          <w:tcPr>
            <w:tcW w:w="1105" w:type="dxa"/>
            <w:vAlign w:val="center"/>
          </w:tcPr>
          <w:p w:rsidR="00FC301C" w:rsidRPr="00FC301C" w:rsidRDefault="00FC301C" w:rsidP="001C5CAE"/>
        </w:tc>
        <w:tc>
          <w:tcPr>
            <w:tcW w:w="4565" w:type="dxa"/>
            <w:vAlign w:val="center"/>
          </w:tcPr>
          <w:p w:rsidR="00FC301C" w:rsidRPr="00FC301C" w:rsidRDefault="00FC301C" w:rsidP="001C5CAE"/>
        </w:tc>
      </w:tr>
      <w:tr w:rsidR="00FC301C" w:rsidRPr="00FC301C" w:rsidTr="00FC301C">
        <w:trPr>
          <w:trHeight w:val="283"/>
          <w:jc w:val="center"/>
        </w:trPr>
        <w:tc>
          <w:tcPr>
            <w:tcW w:w="2547" w:type="dxa"/>
            <w:tcBorders>
              <w:bottom w:val="single" w:sz="4" w:space="0" w:color="auto"/>
            </w:tcBorders>
            <w:vAlign w:val="center"/>
          </w:tcPr>
          <w:p w:rsidR="00FC301C" w:rsidRPr="00FC301C" w:rsidRDefault="00FC301C" w:rsidP="001C5CAE">
            <w:r w:rsidRPr="00FC301C">
              <w:t>Fortætningsvarme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FC301C" w:rsidRPr="00FC301C" w:rsidRDefault="00FC301C" w:rsidP="001C5CAE"/>
        </w:tc>
        <w:tc>
          <w:tcPr>
            <w:tcW w:w="1105" w:type="dxa"/>
            <w:tcBorders>
              <w:bottom w:val="single" w:sz="4" w:space="0" w:color="auto"/>
            </w:tcBorders>
            <w:vAlign w:val="center"/>
          </w:tcPr>
          <w:p w:rsidR="00FC301C" w:rsidRPr="00FC301C" w:rsidRDefault="00FC301C" w:rsidP="001C5CAE"/>
        </w:tc>
        <w:tc>
          <w:tcPr>
            <w:tcW w:w="4565" w:type="dxa"/>
            <w:tcBorders>
              <w:bottom w:val="single" w:sz="4" w:space="0" w:color="auto"/>
            </w:tcBorders>
            <w:vAlign w:val="center"/>
          </w:tcPr>
          <w:p w:rsidR="00FC301C" w:rsidRPr="00FC301C" w:rsidRDefault="00FC301C" w:rsidP="001C5CAE"/>
        </w:tc>
      </w:tr>
    </w:tbl>
    <w:p w:rsidR="00FC301C" w:rsidRPr="00FC301C" w:rsidRDefault="00FC301C" w:rsidP="005E70B9">
      <w:pPr>
        <w:pStyle w:val="Listeafsnit"/>
        <w:numPr>
          <w:ilvl w:val="0"/>
          <w:numId w:val="3"/>
        </w:numPr>
        <w:spacing w:before="240"/>
        <w:rPr>
          <w:rFonts w:ascii="Century Schoolbook" w:hAnsi="Century Schoolbook"/>
          <w:sz w:val="22"/>
          <w:szCs w:val="22"/>
        </w:rPr>
      </w:pPr>
      <w:r w:rsidRPr="00FC301C">
        <w:rPr>
          <w:rFonts w:ascii="Century Schoolbook" w:hAnsi="Century Schoolbook"/>
          <w:sz w:val="22"/>
          <w:szCs w:val="22"/>
        </w:rPr>
        <w:t xml:space="preserve">Beskriv de </w:t>
      </w:r>
      <w:r>
        <w:rPr>
          <w:rFonts w:ascii="Century Schoolbook" w:hAnsi="Century Schoolbook"/>
          <w:sz w:val="22"/>
          <w:szCs w:val="22"/>
        </w:rPr>
        <w:t>tre</w:t>
      </w:r>
      <w:r w:rsidRPr="00FC301C">
        <w:rPr>
          <w:rFonts w:ascii="Century Schoolbook" w:hAnsi="Century Schoolbook"/>
          <w:sz w:val="22"/>
          <w:szCs w:val="22"/>
        </w:rPr>
        <w:t xml:space="preserve"> energi</w:t>
      </w:r>
      <w:r w:rsidR="00E40CA3">
        <w:rPr>
          <w:rFonts w:ascii="Century Schoolbook" w:hAnsi="Century Schoolbook"/>
          <w:sz w:val="22"/>
          <w:szCs w:val="22"/>
        </w:rPr>
        <w:t>tilvækst</w:t>
      </w:r>
      <w:r w:rsidRPr="00FC301C">
        <w:rPr>
          <w:rFonts w:ascii="Century Schoolbook" w:hAnsi="Century Schoolbook"/>
          <w:sz w:val="22"/>
          <w:szCs w:val="22"/>
        </w:rPr>
        <w:t xml:space="preserve"> der forekommer, når en isterning kommes i en drink</w:t>
      </w:r>
      <w:r>
        <w:rPr>
          <w:rFonts w:ascii="Century Schoolbook" w:hAnsi="Century Schoolbook"/>
          <w:sz w:val="22"/>
          <w:szCs w:val="22"/>
        </w:rPr>
        <w:t xml:space="preserve"> og </w:t>
      </w:r>
      <w:r>
        <w:t>u</w:t>
      </w:r>
      <w:r w:rsidRPr="00FC301C">
        <w:t>dfyld skemaet nedenfor med energiændring, formel og forklaring.</w:t>
      </w:r>
    </w:p>
    <w:tbl>
      <w:tblPr>
        <w:tblStyle w:val="Tabel-Gitter"/>
        <w:tblW w:w="9894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1843"/>
        <w:gridCol w:w="2806"/>
        <w:gridCol w:w="5245"/>
      </w:tblGrid>
      <w:tr w:rsidR="00FC301C" w:rsidRPr="00FC301C" w:rsidTr="00FC301C">
        <w:trPr>
          <w:trHeight w:val="283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FC301C" w:rsidRPr="00FC301C" w:rsidRDefault="00FC301C" w:rsidP="001C5CAE">
            <w:pPr>
              <w:rPr>
                <w:rFonts w:cs="Arial"/>
              </w:rPr>
            </w:pPr>
            <w:r w:rsidRPr="00FC301C">
              <w:rPr>
                <w:rFonts w:cs="Arial"/>
              </w:rPr>
              <w:t>Energi</w:t>
            </w:r>
            <w:r w:rsidR="00E40CA3">
              <w:rPr>
                <w:rFonts w:cs="Arial"/>
              </w:rPr>
              <w:t>tilvækst</w:t>
            </w:r>
          </w:p>
        </w:tc>
        <w:tc>
          <w:tcPr>
            <w:tcW w:w="2806" w:type="dxa"/>
            <w:shd w:val="clear" w:color="auto" w:fill="D9D9D9" w:themeFill="background1" w:themeFillShade="D9"/>
            <w:vAlign w:val="center"/>
          </w:tcPr>
          <w:p w:rsidR="00FC301C" w:rsidRPr="00FC301C" w:rsidRDefault="00FC301C" w:rsidP="001C5CAE">
            <w:pPr>
              <w:rPr>
                <w:rFonts w:cs="Arial"/>
              </w:rPr>
            </w:pPr>
            <w:r w:rsidRPr="00FC301C">
              <w:rPr>
                <w:rFonts w:cs="Arial"/>
              </w:rPr>
              <w:t>Formel</w:t>
            </w:r>
          </w:p>
        </w:tc>
        <w:tc>
          <w:tcPr>
            <w:tcW w:w="5245" w:type="dxa"/>
            <w:shd w:val="clear" w:color="auto" w:fill="D9D9D9" w:themeFill="background1" w:themeFillShade="D9"/>
            <w:vAlign w:val="center"/>
          </w:tcPr>
          <w:p w:rsidR="00FC301C" w:rsidRPr="00FC301C" w:rsidRDefault="00FC301C" w:rsidP="001C5CAE">
            <w:pPr>
              <w:rPr>
                <w:rFonts w:cs="Arial"/>
              </w:rPr>
            </w:pPr>
            <w:r w:rsidRPr="00FC301C">
              <w:rPr>
                <w:rFonts w:cs="Arial"/>
              </w:rPr>
              <w:t>Forklaring</w:t>
            </w:r>
          </w:p>
        </w:tc>
      </w:tr>
      <w:tr w:rsidR="00FC301C" w:rsidRPr="00FC301C" w:rsidTr="00FC301C">
        <w:trPr>
          <w:trHeight w:val="283"/>
        </w:trPr>
        <w:tc>
          <w:tcPr>
            <w:tcW w:w="1843" w:type="dxa"/>
            <w:vAlign w:val="center"/>
          </w:tcPr>
          <w:p w:rsidR="00FC301C" w:rsidRPr="00FC301C" w:rsidRDefault="00FC301C" w:rsidP="001C5CAE">
            <w:r w:rsidRPr="00FC301C">
              <w:t>1</w:t>
            </w:r>
          </w:p>
        </w:tc>
        <w:tc>
          <w:tcPr>
            <w:tcW w:w="2806" w:type="dxa"/>
            <w:vAlign w:val="center"/>
          </w:tcPr>
          <w:p w:rsidR="00FC301C" w:rsidRPr="00FC301C" w:rsidRDefault="00FC301C" w:rsidP="001C5CAE"/>
        </w:tc>
        <w:tc>
          <w:tcPr>
            <w:tcW w:w="5245" w:type="dxa"/>
            <w:vAlign w:val="center"/>
          </w:tcPr>
          <w:p w:rsidR="00FC301C" w:rsidRPr="00FC301C" w:rsidRDefault="00FC301C" w:rsidP="001C5CAE"/>
        </w:tc>
      </w:tr>
      <w:tr w:rsidR="00FC301C" w:rsidRPr="00FC301C" w:rsidTr="00FC301C">
        <w:trPr>
          <w:trHeight w:val="283"/>
        </w:trPr>
        <w:tc>
          <w:tcPr>
            <w:tcW w:w="1843" w:type="dxa"/>
            <w:vAlign w:val="center"/>
          </w:tcPr>
          <w:p w:rsidR="00FC301C" w:rsidRPr="00FC301C" w:rsidRDefault="00FC301C" w:rsidP="001C5CAE">
            <w:r w:rsidRPr="00FC301C">
              <w:t>2</w:t>
            </w:r>
          </w:p>
        </w:tc>
        <w:tc>
          <w:tcPr>
            <w:tcW w:w="2806" w:type="dxa"/>
            <w:vAlign w:val="center"/>
          </w:tcPr>
          <w:p w:rsidR="00FC301C" w:rsidRPr="00FC301C" w:rsidRDefault="00FC301C" w:rsidP="001C5CAE"/>
        </w:tc>
        <w:tc>
          <w:tcPr>
            <w:tcW w:w="5245" w:type="dxa"/>
            <w:vAlign w:val="center"/>
          </w:tcPr>
          <w:p w:rsidR="00FC301C" w:rsidRPr="00FC301C" w:rsidRDefault="00FC301C" w:rsidP="001C5CAE"/>
        </w:tc>
      </w:tr>
      <w:tr w:rsidR="00FC301C" w:rsidRPr="00FC301C" w:rsidTr="00FC301C">
        <w:trPr>
          <w:trHeight w:val="283"/>
        </w:trPr>
        <w:tc>
          <w:tcPr>
            <w:tcW w:w="1843" w:type="dxa"/>
            <w:vAlign w:val="center"/>
          </w:tcPr>
          <w:p w:rsidR="00FC301C" w:rsidRPr="00FC301C" w:rsidRDefault="00FC301C" w:rsidP="001C5CAE">
            <w:r w:rsidRPr="00FC301C">
              <w:t>3</w:t>
            </w:r>
          </w:p>
        </w:tc>
        <w:tc>
          <w:tcPr>
            <w:tcW w:w="2806" w:type="dxa"/>
            <w:vAlign w:val="center"/>
          </w:tcPr>
          <w:p w:rsidR="00FC301C" w:rsidRPr="00FC301C" w:rsidRDefault="00FC301C" w:rsidP="001C5CAE"/>
        </w:tc>
        <w:tc>
          <w:tcPr>
            <w:tcW w:w="5245" w:type="dxa"/>
            <w:vAlign w:val="center"/>
          </w:tcPr>
          <w:p w:rsidR="00FC301C" w:rsidRPr="00FC301C" w:rsidRDefault="00FC301C" w:rsidP="001C5CAE"/>
        </w:tc>
      </w:tr>
    </w:tbl>
    <w:p w:rsidR="00DD3F19" w:rsidRDefault="00DD3F19" w:rsidP="00DD3F19">
      <w:pPr>
        <w:pStyle w:val="Overskrift2"/>
      </w:pPr>
      <w:r>
        <w:lastRenderedPageBreak/>
        <w:t>Eksperiment</w:t>
      </w:r>
    </w:p>
    <w:p w:rsidR="00FC301C" w:rsidRDefault="00FC301C" w:rsidP="00FC301C">
      <w:pPr>
        <w:spacing w:after="0"/>
      </w:pPr>
      <w:r>
        <w:t>Til eksperimentet skal du bruge et bæger, en klump is, noget vand, et termometer og en vægt.</w:t>
      </w:r>
    </w:p>
    <w:p w:rsidR="00FC301C" w:rsidRDefault="00FC301C" w:rsidP="00FC301C">
      <w:r>
        <w:t xml:space="preserve">Figur 1 og tabellen herunder illustrerer fremgangsmåden i eksperimentet. 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5524"/>
        <w:gridCol w:w="1269"/>
        <w:gridCol w:w="1306"/>
        <w:gridCol w:w="1529"/>
      </w:tblGrid>
      <w:tr w:rsidR="00FC301C" w:rsidRPr="00C774B3" w:rsidTr="00FC301C">
        <w:trPr>
          <w:trHeight w:val="283"/>
        </w:trPr>
        <w:tc>
          <w:tcPr>
            <w:tcW w:w="5524" w:type="dxa"/>
            <w:shd w:val="clear" w:color="auto" w:fill="D9D9D9" w:themeFill="background1" w:themeFillShade="D9"/>
            <w:vAlign w:val="center"/>
          </w:tcPr>
          <w:p w:rsidR="00FC301C" w:rsidRPr="00DD3F19" w:rsidRDefault="00FC301C" w:rsidP="001C5CAE">
            <w:pPr>
              <w:rPr>
                <w:b/>
              </w:rPr>
            </w:pPr>
            <w:r w:rsidRPr="00DD3F19">
              <w:rPr>
                <w:b/>
              </w:rPr>
              <w:t>Beskrivelse</w:t>
            </w:r>
          </w:p>
        </w:tc>
        <w:tc>
          <w:tcPr>
            <w:tcW w:w="1269" w:type="dxa"/>
            <w:shd w:val="clear" w:color="auto" w:fill="D9D9D9" w:themeFill="background1" w:themeFillShade="D9"/>
            <w:vAlign w:val="center"/>
          </w:tcPr>
          <w:p w:rsidR="00FC301C" w:rsidRPr="00DD3F19" w:rsidRDefault="00FC301C" w:rsidP="001C5CAE">
            <w:pPr>
              <w:rPr>
                <w:b/>
              </w:rPr>
            </w:pPr>
            <w:r w:rsidRPr="00DD3F19">
              <w:rPr>
                <w:b/>
              </w:rPr>
              <w:t>Symbol</w:t>
            </w:r>
          </w:p>
        </w:tc>
        <w:tc>
          <w:tcPr>
            <w:tcW w:w="1306" w:type="dxa"/>
            <w:shd w:val="clear" w:color="auto" w:fill="D9D9D9" w:themeFill="background1" w:themeFillShade="D9"/>
            <w:vAlign w:val="center"/>
          </w:tcPr>
          <w:p w:rsidR="00FC301C" w:rsidRPr="00DD3F19" w:rsidRDefault="00FC301C" w:rsidP="001C5CAE">
            <w:pPr>
              <w:rPr>
                <w:b/>
              </w:rPr>
            </w:pPr>
            <w:r w:rsidRPr="00DD3F19">
              <w:rPr>
                <w:b/>
              </w:rPr>
              <w:t>Værdi</w:t>
            </w:r>
          </w:p>
        </w:tc>
        <w:tc>
          <w:tcPr>
            <w:tcW w:w="1529" w:type="dxa"/>
            <w:shd w:val="clear" w:color="auto" w:fill="D9D9D9" w:themeFill="background1" w:themeFillShade="D9"/>
            <w:vAlign w:val="center"/>
          </w:tcPr>
          <w:p w:rsidR="00FC301C" w:rsidRPr="00DD3F19" w:rsidRDefault="00FC301C" w:rsidP="001C5CAE">
            <w:pPr>
              <w:rPr>
                <w:b/>
              </w:rPr>
            </w:pPr>
            <w:r w:rsidRPr="00DD3F19">
              <w:rPr>
                <w:b/>
              </w:rPr>
              <w:t>Enhed</w:t>
            </w:r>
          </w:p>
        </w:tc>
      </w:tr>
      <w:tr w:rsidR="00FC301C" w:rsidRPr="00C774B3" w:rsidTr="00FC301C">
        <w:trPr>
          <w:trHeight w:val="283"/>
        </w:trPr>
        <w:tc>
          <w:tcPr>
            <w:tcW w:w="5524" w:type="dxa"/>
            <w:vAlign w:val="center"/>
          </w:tcPr>
          <w:p w:rsidR="00FC301C" w:rsidRPr="00FC301C" w:rsidRDefault="00FC301C" w:rsidP="001C5CAE">
            <w:r w:rsidRPr="00FC301C">
              <w:t>Vej først det tomme bæger</w:t>
            </w:r>
          </w:p>
        </w:tc>
        <w:tc>
          <w:tcPr>
            <w:tcW w:w="1269" w:type="dxa"/>
            <w:vAlign w:val="center"/>
          </w:tcPr>
          <w:p w:rsidR="00FC301C" w:rsidRPr="00DD3F19" w:rsidRDefault="00FC301C" w:rsidP="001C5CAE">
            <w:pPr>
              <w:rPr>
                <w:iCs/>
              </w:rPr>
            </w:pPr>
            <w:r w:rsidRPr="00DD3F19">
              <w:rPr>
                <w:iCs/>
              </w:rPr>
              <w:t>mb</w:t>
            </w:r>
          </w:p>
        </w:tc>
        <w:tc>
          <w:tcPr>
            <w:tcW w:w="1306" w:type="dxa"/>
            <w:vAlign w:val="center"/>
          </w:tcPr>
          <w:p w:rsidR="00FC301C" w:rsidRPr="00FC301C" w:rsidRDefault="00FC301C" w:rsidP="001C5CAE">
            <w:pPr>
              <w:jc w:val="center"/>
            </w:pPr>
          </w:p>
        </w:tc>
        <w:tc>
          <w:tcPr>
            <w:tcW w:w="1529" w:type="dxa"/>
            <w:vAlign w:val="center"/>
          </w:tcPr>
          <w:p w:rsidR="00FC301C" w:rsidRPr="00FC301C" w:rsidRDefault="00FC301C" w:rsidP="001C5CAE">
            <w:pPr>
              <w:jc w:val="center"/>
              <w:rPr>
                <w:b/>
              </w:rPr>
            </w:pPr>
          </w:p>
        </w:tc>
      </w:tr>
      <w:tr w:rsidR="00FC301C" w:rsidRPr="00C774B3" w:rsidTr="00FC301C">
        <w:trPr>
          <w:trHeight w:val="283"/>
        </w:trPr>
        <w:tc>
          <w:tcPr>
            <w:tcW w:w="5524" w:type="dxa"/>
            <w:vAlign w:val="center"/>
          </w:tcPr>
          <w:p w:rsidR="00FC301C" w:rsidRPr="00FC301C" w:rsidRDefault="00FC301C" w:rsidP="001C5CAE">
            <w:r w:rsidRPr="00FC301C">
              <w:t>Vej bægeret med vand</w:t>
            </w:r>
          </w:p>
        </w:tc>
        <w:tc>
          <w:tcPr>
            <w:tcW w:w="1269" w:type="dxa"/>
            <w:vAlign w:val="center"/>
          </w:tcPr>
          <w:p w:rsidR="00FC301C" w:rsidRPr="00DD3F19" w:rsidRDefault="00FC301C" w:rsidP="001C5CAE">
            <w:pPr>
              <w:rPr>
                <w:iCs/>
              </w:rPr>
            </w:pPr>
            <w:proofErr w:type="spellStart"/>
            <w:r w:rsidRPr="00DD3F19">
              <w:rPr>
                <w:iCs/>
              </w:rPr>
              <w:t>mbv</w:t>
            </w:r>
            <w:proofErr w:type="spellEnd"/>
          </w:p>
        </w:tc>
        <w:tc>
          <w:tcPr>
            <w:tcW w:w="1306" w:type="dxa"/>
            <w:vAlign w:val="center"/>
          </w:tcPr>
          <w:p w:rsidR="00FC301C" w:rsidRPr="00FC301C" w:rsidRDefault="00FC301C" w:rsidP="001C5CAE">
            <w:pPr>
              <w:jc w:val="center"/>
            </w:pPr>
          </w:p>
        </w:tc>
        <w:tc>
          <w:tcPr>
            <w:tcW w:w="1529" w:type="dxa"/>
            <w:vAlign w:val="center"/>
          </w:tcPr>
          <w:p w:rsidR="00FC301C" w:rsidRPr="00FC301C" w:rsidRDefault="00FC301C" w:rsidP="001C5CAE">
            <w:pPr>
              <w:jc w:val="center"/>
              <w:rPr>
                <w:b/>
              </w:rPr>
            </w:pPr>
          </w:p>
        </w:tc>
      </w:tr>
      <w:tr w:rsidR="00FC301C" w:rsidRPr="00C774B3" w:rsidTr="00DD3F19">
        <w:trPr>
          <w:trHeight w:val="283"/>
        </w:trPr>
        <w:tc>
          <w:tcPr>
            <w:tcW w:w="5524" w:type="dxa"/>
            <w:shd w:val="clear" w:color="auto" w:fill="C5E0B3" w:themeFill="accent6" w:themeFillTint="66"/>
            <w:vAlign w:val="center"/>
          </w:tcPr>
          <w:p w:rsidR="00FC301C" w:rsidRPr="00FC301C" w:rsidRDefault="00FC301C" w:rsidP="001C5CAE">
            <w:r w:rsidRPr="00FC301C">
              <w:t xml:space="preserve">Mål så temperaturen af vandet </w:t>
            </w:r>
            <w:r w:rsidRPr="00FC301C">
              <w:tab/>
            </w:r>
          </w:p>
        </w:tc>
        <w:tc>
          <w:tcPr>
            <w:tcW w:w="1269" w:type="dxa"/>
            <w:shd w:val="clear" w:color="auto" w:fill="C5E0B3" w:themeFill="accent6" w:themeFillTint="66"/>
            <w:vAlign w:val="center"/>
          </w:tcPr>
          <w:p w:rsidR="00FC301C" w:rsidRPr="00DD3F19" w:rsidRDefault="00FC301C" w:rsidP="001C5CAE">
            <w:pPr>
              <w:rPr>
                <w:bCs/>
                <w:iCs/>
              </w:rPr>
            </w:pPr>
            <w:r w:rsidRPr="00DD3F19">
              <w:rPr>
                <w:bCs/>
                <w:iCs/>
              </w:rPr>
              <w:t>T</w:t>
            </w:r>
            <w:r w:rsidR="00DD3F19" w:rsidRPr="00DD3F19">
              <w:rPr>
                <w:bCs/>
                <w:iCs/>
              </w:rPr>
              <w:t>v</w:t>
            </w:r>
          </w:p>
        </w:tc>
        <w:tc>
          <w:tcPr>
            <w:tcW w:w="1306" w:type="dxa"/>
            <w:shd w:val="clear" w:color="auto" w:fill="C5E0B3" w:themeFill="accent6" w:themeFillTint="66"/>
            <w:vAlign w:val="center"/>
          </w:tcPr>
          <w:p w:rsidR="00FC301C" w:rsidRPr="00FC301C" w:rsidRDefault="00FC301C" w:rsidP="001C5CAE">
            <w:pPr>
              <w:jc w:val="center"/>
            </w:pPr>
          </w:p>
        </w:tc>
        <w:tc>
          <w:tcPr>
            <w:tcW w:w="1529" w:type="dxa"/>
            <w:shd w:val="clear" w:color="auto" w:fill="C5E0B3" w:themeFill="accent6" w:themeFillTint="66"/>
            <w:vAlign w:val="center"/>
          </w:tcPr>
          <w:p w:rsidR="00FC301C" w:rsidRPr="00FC301C" w:rsidRDefault="00FC301C" w:rsidP="001C5CAE">
            <w:pPr>
              <w:jc w:val="center"/>
            </w:pPr>
          </w:p>
        </w:tc>
      </w:tr>
      <w:tr w:rsidR="00FC301C" w:rsidRPr="00C774B3" w:rsidTr="00FC301C">
        <w:trPr>
          <w:trHeight w:val="283"/>
        </w:trPr>
        <w:tc>
          <w:tcPr>
            <w:tcW w:w="9628" w:type="dxa"/>
            <w:gridSpan w:val="4"/>
            <w:vAlign w:val="center"/>
          </w:tcPr>
          <w:p w:rsidR="00FC301C" w:rsidRPr="00DD3F19" w:rsidRDefault="00FC301C" w:rsidP="00FC301C">
            <w:pPr>
              <w:jc w:val="center"/>
            </w:pPr>
            <w:r w:rsidRPr="00DD3F19">
              <w:t>Tør isen af med køkkenrulle og put isen ned i vandet i bægeret</w:t>
            </w:r>
          </w:p>
        </w:tc>
      </w:tr>
      <w:tr w:rsidR="00FC301C" w:rsidRPr="00C774B3" w:rsidTr="00DD3F19">
        <w:trPr>
          <w:trHeight w:val="283"/>
        </w:trPr>
        <w:tc>
          <w:tcPr>
            <w:tcW w:w="5524" w:type="dxa"/>
            <w:shd w:val="clear" w:color="auto" w:fill="C5E0B3" w:themeFill="accent6" w:themeFillTint="66"/>
            <w:vAlign w:val="center"/>
          </w:tcPr>
          <w:p w:rsidR="00FC301C" w:rsidRPr="00FC301C" w:rsidRDefault="00FC301C" w:rsidP="001C5CAE">
            <w:r w:rsidRPr="00FC301C">
              <w:t xml:space="preserve">Rør rundt indtil temperaturen ikke længere </w:t>
            </w:r>
            <w:r>
              <w:t>aftager</w:t>
            </w:r>
          </w:p>
        </w:tc>
        <w:tc>
          <w:tcPr>
            <w:tcW w:w="1269" w:type="dxa"/>
            <w:shd w:val="clear" w:color="auto" w:fill="C5E0B3" w:themeFill="accent6" w:themeFillTint="66"/>
            <w:vAlign w:val="center"/>
          </w:tcPr>
          <w:p w:rsidR="00FC301C" w:rsidRPr="00DD3F19" w:rsidRDefault="00FC301C" w:rsidP="001C5CAE">
            <w:pPr>
              <w:rPr>
                <w:iCs/>
              </w:rPr>
            </w:pPr>
            <w:r w:rsidRPr="00DD3F19">
              <w:rPr>
                <w:iCs/>
              </w:rPr>
              <w:t>Ts</w:t>
            </w:r>
          </w:p>
        </w:tc>
        <w:tc>
          <w:tcPr>
            <w:tcW w:w="1306" w:type="dxa"/>
            <w:shd w:val="clear" w:color="auto" w:fill="C5E0B3" w:themeFill="accent6" w:themeFillTint="66"/>
            <w:vAlign w:val="center"/>
          </w:tcPr>
          <w:p w:rsidR="00FC301C" w:rsidRPr="00FC301C" w:rsidRDefault="00FC301C" w:rsidP="001C5CAE">
            <w:pPr>
              <w:jc w:val="center"/>
            </w:pPr>
          </w:p>
        </w:tc>
        <w:tc>
          <w:tcPr>
            <w:tcW w:w="1529" w:type="dxa"/>
            <w:shd w:val="clear" w:color="auto" w:fill="C5E0B3" w:themeFill="accent6" w:themeFillTint="66"/>
            <w:vAlign w:val="center"/>
          </w:tcPr>
          <w:p w:rsidR="00FC301C" w:rsidRPr="00FC301C" w:rsidRDefault="00FC301C" w:rsidP="001C5CAE">
            <w:pPr>
              <w:jc w:val="center"/>
              <w:rPr>
                <w:b/>
              </w:rPr>
            </w:pPr>
          </w:p>
        </w:tc>
      </w:tr>
      <w:tr w:rsidR="00FC301C" w:rsidRPr="00C774B3" w:rsidTr="00FC301C">
        <w:trPr>
          <w:trHeight w:val="283"/>
        </w:trPr>
        <w:tc>
          <w:tcPr>
            <w:tcW w:w="5524" w:type="dxa"/>
            <w:vAlign w:val="center"/>
          </w:tcPr>
          <w:p w:rsidR="00FC301C" w:rsidRPr="00FC301C" w:rsidRDefault="00FC301C" w:rsidP="001C5CAE">
            <w:r w:rsidRPr="00FC301C">
              <w:t>Vej bægeret med vand og smeltet is</w:t>
            </w:r>
          </w:p>
        </w:tc>
        <w:tc>
          <w:tcPr>
            <w:tcW w:w="1269" w:type="dxa"/>
            <w:vAlign w:val="center"/>
          </w:tcPr>
          <w:p w:rsidR="00FC301C" w:rsidRPr="00DD3F19" w:rsidRDefault="00FC301C" w:rsidP="001C5CAE">
            <w:pPr>
              <w:rPr>
                <w:iCs/>
              </w:rPr>
            </w:pPr>
            <w:proofErr w:type="spellStart"/>
            <w:r w:rsidRPr="00DD3F19">
              <w:rPr>
                <w:iCs/>
              </w:rPr>
              <w:t>mbvi</w:t>
            </w:r>
            <w:proofErr w:type="spellEnd"/>
          </w:p>
        </w:tc>
        <w:tc>
          <w:tcPr>
            <w:tcW w:w="1306" w:type="dxa"/>
            <w:vAlign w:val="center"/>
          </w:tcPr>
          <w:p w:rsidR="00FC301C" w:rsidRPr="00FC301C" w:rsidRDefault="00FC301C" w:rsidP="001C5CAE">
            <w:pPr>
              <w:jc w:val="center"/>
            </w:pPr>
          </w:p>
        </w:tc>
        <w:tc>
          <w:tcPr>
            <w:tcW w:w="1529" w:type="dxa"/>
            <w:vAlign w:val="center"/>
          </w:tcPr>
          <w:p w:rsidR="00FC301C" w:rsidRPr="00FC301C" w:rsidRDefault="00FC301C" w:rsidP="001C5CAE">
            <w:pPr>
              <w:jc w:val="center"/>
              <w:rPr>
                <w:b/>
              </w:rPr>
            </w:pPr>
          </w:p>
        </w:tc>
      </w:tr>
      <w:tr w:rsidR="00FC301C" w:rsidRPr="00C774B3" w:rsidTr="00DD3F19">
        <w:trPr>
          <w:trHeight w:val="283"/>
        </w:trPr>
        <w:tc>
          <w:tcPr>
            <w:tcW w:w="5524" w:type="dxa"/>
            <w:shd w:val="clear" w:color="auto" w:fill="C5E0B3" w:themeFill="accent6" w:themeFillTint="66"/>
            <w:vAlign w:val="center"/>
          </w:tcPr>
          <w:p w:rsidR="00FC301C" w:rsidRPr="00FC301C" w:rsidRDefault="00FC301C" w:rsidP="001C5CAE">
            <w:r w:rsidRPr="00DD3F19">
              <w:t>Beregn</w:t>
            </w:r>
            <w:r w:rsidRPr="00FC301C">
              <w:t xml:space="preserve"> massen af vandet i bægeret</w:t>
            </w:r>
          </w:p>
        </w:tc>
        <w:tc>
          <w:tcPr>
            <w:tcW w:w="1269" w:type="dxa"/>
            <w:shd w:val="clear" w:color="auto" w:fill="C5E0B3" w:themeFill="accent6" w:themeFillTint="66"/>
            <w:vAlign w:val="center"/>
          </w:tcPr>
          <w:p w:rsidR="00FC301C" w:rsidRPr="00DD3F19" w:rsidRDefault="00FC301C" w:rsidP="001C5CAE">
            <w:pPr>
              <w:rPr>
                <w:iCs/>
              </w:rPr>
            </w:pPr>
            <w:r w:rsidRPr="00DD3F19">
              <w:rPr>
                <w:iCs/>
              </w:rPr>
              <w:t>mv</w:t>
            </w:r>
          </w:p>
        </w:tc>
        <w:tc>
          <w:tcPr>
            <w:tcW w:w="1306" w:type="dxa"/>
            <w:shd w:val="clear" w:color="auto" w:fill="C5E0B3" w:themeFill="accent6" w:themeFillTint="66"/>
            <w:vAlign w:val="center"/>
          </w:tcPr>
          <w:p w:rsidR="00FC301C" w:rsidRPr="00FC301C" w:rsidRDefault="00FC301C" w:rsidP="001C5CAE">
            <w:pPr>
              <w:jc w:val="center"/>
            </w:pPr>
          </w:p>
        </w:tc>
        <w:tc>
          <w:tcPr>
            <w:tcW w:w="1529" w:type="dxa"/>
            <w:shd w:val="clear" w:color="auto" w:fill="C5E0B3" w:themeFill="accent6" w:themeFillTint="66"/>
            <w:vAlign w:val="center"/>
          </w:tcPr>
          <w:p w:rsidR="00FC301C" w:rsidRPr="00FC301C" w:rsidRDefault="00FC301C" w:rsidP="001C5CAE">
            <w:pPr>
              <w:jc w:val="center"/>
              <w:rPr>
                <w:b/>
              </w:rPr>
            </w:pPr>
          </w:p>
        </w:tc>
      </w:tr>
      <w:tr w:rsidR="00FC301C" w:rsidRPr="00C774B3" w:rsidTr="00DD3F19">
        <w:trPr>
          <w:trHeight w:val="283"/>
        </w:trPr>
        <w:tc>
          <w:tcPr>
            <w:tcW w:w="5524" w:type="dxa"/>
            <w:shd w:val="clear" w:color="auto" w:fill="C5E0B3" w:themeFill="accent6" w:themeFillTint="66"/>
            <w:vAlign w:val="center"/>
          </w:tcPr>
          <w:p w:rsidR="00FC301C" w:rsidRPr="00FC301C" w:rsidRDefault="00FC301C" w:rsidP="001C5CAE">
            <w:r w:rsidRPr="00DD3F19">
              <w:t>Beregn</w:t>
            </w:r>
            <w:r w:rsidRPr="00FC301C">
              <w:t xml:space="preserve"> massen af is</w:t>
            </w:r>
            <w:r w:rsidR="00DD3F19">
              <w:t>terningen</w:t>
            </w:r>
            <w:r w:rsidRPr="00FC301C">
              <w:t xml:space="preserve"> </w:t>
            </w:r>
          </w:p>
        </w:tc>
        <w:tc>
          <w:tcPr>
            <w:tcW w:w="1269" w:type="dxa"/>
            <w:shd w:val="clear" w:color="auto" w:fill="C5E0B3" w:themeFill="accent6" w:themeFillTint="66"/>
            <w:vAlign w:val="center"/>
          </w:tcPr>
          <w:p w:rsidR="00FC301C" w:rsidRPr="00DD3F19" w:rsidRDefault="00FC301C" w:rsidP="001C5CAE">
            <w:pPr>
              <w:rPr>
                <w:iCs/>
              </w:rPr>
            </w:pPr>
            <w:r w:rsidRPr="00DD3F19">
              <w:rPr>
                <w:iCs/>
              </w:rPr>
              <w:t>mis</w:t>
            </w:r>
          </w:p>
        </w:tc>
        <w:tc>
          <w:tcPr>
            <w:tcW w:w="1306" w:type="dxa"/>
            <w:shd w:val="clear" w:color="auto" w:fill="C5E0B3" w:themeFill="accent6" w:themeFillTint="66"/>
            <w:vAlign w:val="center"/>
          </w:tcPr>
          <w:p w:rsidR="00FC301C" w:rsidRPr="00FC301C" w:rsidRDefault="00FC301C" w:rsidP="001C5CAE">
            <w:pPr>
              <w:jc w:val="center"/>
            </w:pPr>
          </w:p>
        </w:tc>
        <w:tc>
          <w:tcPr>
            <w:tcW w:w="1529" w:type="dxa"/>
            <w:shd w:val="clear" w:color="auto" w:fill="C5E0B3" w:themeFill="accent6" w:themeFillTint="66"/>
            <w:vAlign w:val="center"/>
          </w:tcPr>
          <w:p w:rsidR="00FC301C" w:rsidRPr="00FC301C" w:rsidRDefault="00FC301C" w:rsidP="001C5CAE">
            <w:pPr>
              <w:jc w:val="center"/>
              <w:rPr>
                <w:b/>
              </w:rPr>
            </w:pPr>
          </w:p>
        </w:tc>
      </w:tr>
    </w:tbl>
    <w:p w:rsidR="00FC301C" w:rsidRDefault="00FC301C" w:rsidP="00DD3F19">
      <w:pPr>
        <w:spacing w:before="120" w:after="120"/>
      </w:pPr>
      <w:r>
        <w:t xml:space="preserve">Beregn de tre </w:t>
      </w:r>
      <w:proofErr w:type="spellStart"/>
      <w:r>
        <w:t>energitilvækster</w:t>
      </w:r>
      <w:proofErr w:type="spellEnd"/>
      <w:r w:rsidR="0043698D">
        <w:t xml:space="preserve"> i eksperimentet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740"/>
        <w:gridCol w:w="2933"/>
        <w:gridCol w:w="4955"/>
      </w:tblGrid>
      <w:tr w:rsidR="00DD3F19" w:rsidRPr="002C1FFB" w:rsidTr="0043698D">
        <w:trPr>
          <w:trHeight w:val="283"/>
        </w:trPr>
        <w:tc>
          <w:tcPr>
            <w:tcW w:w="1740" w:type="dxa"/>
            <w:shd w:val="clear" w:color="auto" w:fill="D9D9D9" w:themeFill="background1" w:themeFillShade="D9"/>
            <w:vAlign w:val="center"/>
          </w:tcPr>
          <w:p w:rsidR="00FC301C" w:rsidRPr="00FC301C" w:rsidRDefault="00E40CA3" w:rsidP="001C5CAE">
            <w:pPr>
              <w:rPr>
                <w:rFonts w:cs="Arial"/>
              </w:rPr>
            </w:pPr>
            <w:r>
              <w:rPr>
                <w:rFonts w:cs="Arial"/>
              </w:rPr>
              <w:t>Energitilvækst</w:t>
            </w:r>
          </w:p>
        </w:tc>
        <w:tc>
          <w:tcPr>
            <w:tcW w:w="2933" w:type="dxa"/>
            <w:shd w:val="clear" w:color="auto" w:fill="D9D9D9" w:themeFill="background1" w:themeFillShade="D9"/>
            <w:vAlign w:val="center"/>
          </w:tcPr>
          <w:p w:rsidR="00FC301C" w:rsidRPr="00FC301C" w:rsidRDefault="00DD3F19" w:rsidP="001C5CAE">
            <w:pPr>
              <w:rPr>
                <w:rFonts w:cs="Arial"/>
                <w:b/>
              </w:rPr>
            </w:pPr>
            <w:r>
              <w:rPr>
                <w:rFonts w:cs="Arial"/>
              </w:rPr>
              <w:t>Formel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:rsidR="00FC301C" w:rsidRPr="00FC301C" w:rsidRDefault="0043698D" w:rsidP="001C5CAE">
            <w:pPr>
              <w:rPr>
                <w:rFonts w:cs="Arial"/>
              </w:rPr>
            </w:pPr>
            <w:r>
              <w:rPr>
                <w:rFonts w:cs="Arial"/>
              </w:rPr>
              <w:t>Beregning med enheder</w:t>
            </w:r>
          </w:p>
        </w:tc>
      </w:tr>
      <w:tr w:rsidR="00DD3F19" w:rsidRPr="00C774B3" w:rsidTr="0043698D">
        <w:trPr>
          <w:trHeight w:val="283"/>
        </w:trPr>
        <w:tc>
          <w:tcPr>
            <w:tcW w:w="1740" w:type="dxa"/>
            <w:vAlign w:val="center"/>
          </w:tcPr>
          <w:p w:rsidR="00FC301C" w:rsidRPr="00E40CA3" w:rsidRDefault="00E40CA3" w:rsidP="00E40CA3">
            <m:oMathPara>
              <m:oMathParaPr>
                <m:jc m:val="left"/>
              </m:oMathParaPr>
              <m:oMath>
                <m:r>
                  <w:rPr>
                    <w:rFonts w:ascii="Cambria Math" w:hAnsi="Cambria Math"/>
                  </w:rPr>
                  <m:t>∆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E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>1</m:t>
                    </m:r>
                  </m:sub>
                </m:sSub>
              </m:oMath>
            </m:oMathPara>
          </w:p>
        </w:tc>
        <w:tc>
          <w:tcPr>
            <w:tcW w:w="2933" w:type="dxa"/>
            <w:vAlign w:val="center"/>
          </w:tcPr>
          <w:p w:rsidR="00FC301C" w:rsidRPr="00FC301C" w:rsidRDefault="00FC301C" w:rsidP="001C5CAE"/>
        </w:tc>
        <w:tc>
          <w:tcPr>
            <w:tcW w:w="4955" w:type="dxa"/>
            <w:vAlign w:val="center"/>
          </w:tcPr>
          <w:p w:rsidR="00FC301C" w:rsidRPr="00FC301C" w:rsidRDefault="00FC301C" w:rsidP="001C5CAE"/>
        </w:tc>
      </w:tr>
      <w:tr w:rsidR="00DD3F19" w:rsidRPr="00C774B3" w:rsidTr="0043698D">
        <w:trPr>
          <w:trHeight w:val="283"/>
        </w:trPr>
        <w:tc>
          <w:tcPr>
            <w:tcW w:w="1740" w:type="dxa"/>
            <w:vAlign w:val="center"/>
          </w:tcPr>
          <w:p w:rsidR="00FC301C" w:rsidRPr="00E40CA3" w:rsidRDefault="00E40CA3" w:rsidP="00E40CA3">
            <m:oMathPara>
              <m:oMathParaPr>
                <m:jc m:val="left"/>
              </m:oMathParaPr>
              <m:oMath>
                <m:r>
                  <w:rPr>
                    <w:rFonts w:ascii="Cambria Math" w:hAnsi="Cambria Math"/>
                  </w:rPr>
                  <m:t>∆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E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>2</m:t>
                    </m:r>
                  </m:sub>
                </m:sSub>
              </m:oMath>
            </m:oMathPara>
          </w:p>
        </w:tc>
        <w:tc>
          <w:tcPr>
            <w:tcW w:w="2933" w:type="dxa"/>
            <w:vAlign w:val="center"/>
          </w:tcPr>
          <w:p w:rsidR="00FC301C" w:rsidRPr="00FC301C" w:rsidRDefault="00FC301C" w:rsidP="001C5CAE"/>
        </w:tc>
        <w:tc>
          <w:tcPr>
            <w:tcW w:w="4955" w:type="dxa"/>
            <w:vAlign w:val="center"/>
          </w:tcPr>
          <w:p w:rsidR="00FC301C" w:rsidRPr="00FC301C" w:rsidRDefault="00FC301C" w:rsidP="001C5CAE"/>
        </w:tc>
      </w:tr>
      <w:tr w:rsidR="00DD3F19" w:rsidRPr="00C774B3" w:rsidTr="0043698D">
        <w:trPr>
          <w:trHeight w:val="283"/>
        </w:trPr>
        <w:tc>
          <w:tcPr>
            <w:tcW w:w="1740" w:type="dxa"/>
            <w:vAlign w:val="center"/>
          </w:tcPr>
          <w:p w:rsidR="00FC301C" w:rsidRPr="00E40CA3" w:rsidRDefault="00E40CA3" w:rsidP="00E40CA3">
            <m:oMathPara>
              <m:oMathParaPr>
                <m:jc m:val="left"/>
              </m:oMathParaPr>
              <m:oMath>
                <m:r>
                  <w:rPr>
                    <w:rFonts w:ascii="Cambria Math" w:hAnsi="Cambria Math"/>
                  </w:rPr>
                  <m:t>∆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E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>3</m:t>
                    </m:r>
                  </m:sub>
                </m:sSub>
              </m:oMath>
            </m:oMathPara>
          </w:p>
        </w:tc>
        <w:tc>
          <w:tcPr>
            <w:tcW w:w="2933" w:type="dxa"/>
            <w:vAlign w:val="center"/>
          </w:tcPr>
          <w:p w:rsidR="00FC301C" w:rsidRPr="00FC301C" w:rsidRDefault="00FC301C" w:rsidP="001C5CAE"/>
        </w:tc>
        <w:tc>
          <w:tcPr>
            <w:tcW w:w="4955" w:type="dxa"/>
            <w:vAlign w:val="center"/>
          </w:tcPr>
          <w:p w:rsidR="00FC301C" w:rsidRPr="00FC301C" w:rsidRDefault="00FC301C" w:rsidP="001C5CAE"/>
        </w:tc>
      </w:tr>
    </w:tbl>
    <w:p w:rsidR="00E40CA3" w:rsidRDefault="00FC301C" w:rsidP="00DD3F19">
      <w:pPr>
        <w:spacing w:before="120" w:after="120"/>
      </w:pPr>
      <w:r>
        <w:t xml:space="preserve">Energi kan jo hverken forsvinde eller opstå, så de tre </w:t>
      </w:r>
      <w:proofErr w:type="spellStart"/>
      <w:r>
        <w:t>energitilvækster</w:t>
      </w:r>
      <w:proofErr w:type="spellEnd"/>
      <w:r>
        <w:t xml:space="preserve"> må tilsammen give nul</w:t>
      </w:r>
      <w:r w:rsidR="00E40CA3">
        <w:t xml:space="preserve"> dvs. matematisk gælder der </w:t>
      </w:r>
    </w:p>
    <w:p w:rsidR="00FC301C" w:rsidRPr="00DD3F19" w:rsidRDefault="00E40CA3" w:rsidP="00FC301C">
      <w:pPr>
        <w:rPr>
          <w:rFonts w:eastAsiaTheme="minorEastAsia"/>
        </w:rPr>
      </w:pPr>
      <m:oMathPara>
        <m:oMath>
          <m:r>
            <w:rPr>
              <w:rFonts w:ascii="Cambria Math" w:hAnsi="Cambria Math"/>
            </w:rPr>
            <m:t>∆E=∆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E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</m:sSub>
          <m:r>
            <w:rPr>
              <w:rFonts w:ascii="Cambria Math" w:hAnsi="Cambria Math"/>
            </w:rPr>
            <m:t>+∆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E</m:t>
              </m:r>
            </m:e>
            <m:sub>
              <m:r>
                <w:rPr>
                  <w:rFonts w:ascii="Cambria Math" w:hAnsi="Cambria Math"/>
                </w:rPr>
                <m:t>2</m:t>
              </m:r>
            </m:sub>
          </m:sSub>
          <m:r>
            <w:rPr>
              <w:rFonts w:ascii="Cambria Math" w:hAnsi="Cambria Math"/>
            </w:rPr>
            <m:t>+∆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E</m:t>
              </m:r>
            </m:e>
            <m:sub>
              <m:r>
                <w:rPr>
                  <w:rFonts w:ascii="Cambria Math" w:hAnsi="Cambria Math"/>
                </w:rPr>
                <m:t>3</m:t>
              </m:r>
            </m:sub>
          </m:sSub>
          <m:r>
            <w:rPr>
              <w:rFonts w:ascii="Cambria Math" w:eastAsiaTheme="minorEastAsia" w:hAnsi="Cambria Math"/>
            </w:rPr>
            <m:t>=0</m:t>
          </m:r>
        </m:oMath>
      </m:oMathPara>
    </w:p>
    <w:p w:rsidR="00DD3F19" w:rsidRDefault="00DD3F19" w:rsidP="00DD3F19">
      <w:pPr>
        <w:pStyle w:val="Overskrift2"/>
      </w:pPr>
      <w:r>
        <w:t>Øvelse i FPro3</w:t>
      </w:r>
    </w:p>
    <w:p w:rsidR="00DD3F19" w:rsidRPr="0043698D" w:rsidRDefault="00DD3F19" w:rsidP="0043698D">
      <w:pPr>
        <w:pStyle w:val="Listeafsnit"/>
        <w:numPr>
          <w:ilvl w:val="0"/>
          <w:numId w:val="6"/>
        </w:numPr>
        <w:spacing w:after="120"/>
        <w:ind w:left="714" w:hanging="357"/>
        <w:contextualSpacing w:val="0"/>
        <w:rPr>
          <w:rFonts w:ascii="Century Schoolbook" w:hAnsi="Century Schoolbook"/>
          <w:sz w:val="22"/>
          <w:szCs w:val="22"/>
        </w:rPr>
      </w:pPr>
      <w:r w:rsidRPr="0043698D">
        <w:rPr>
          <w:rFonts w:ascii="Century Schoolbook" w:hAnsi="Century Schoolbook"/>
          <w:sz w:val="22"/>
          <w:szCs w:val="22"/>
        </w:rPr>
        <w:t xml:space="preserve">Indsæt alle de størrelser som er markeret med grønt i den øverste tabel på denne side i FPro3-filen </w:t>
      </w:r>
      <w:r w:rsidRPr="0043698D">
        <w:rPr>
          <w:rFonts w:ascii="Century Schoolbook" w:hAnsi="Century Schoolbook"/>
          <w:color w:val="0070C0"/>
          <w:sz w:val="22"/>
          <w:szCs w:val="22"/>
        </w:rPr>
        <w:t xml:space="preserve">Afkøling med </w:t>
      </w:r>
      <w:proofErr w:type="spellStart"/>
      <w:r w:rsidRPr="0043698D">
        <w:rPr>
          <w:rFonts w:ascii="Century Schoolbook" w:hAnsi="Century Schoolbook"/>
          <w:color w:val="0070C0"/>
          <w:sz w:val="22"/>
          <w:szCs w:val="22"/>
        </w:rPr>
        <w:t>is.fpr</w:t>
      </w:r>
      <w:proofErr w:type="spellEnd"/>
      <w:r w:rsidRPr="0043698D">
        <w:rPr>
          <w:rFonts w:ascii="Century Schoolbook" w:hAnsi="Century Schoolbook"/>
          <w:sz w:val="22"/>
          <w:szCs w:val="22"/>
        </w:rPr>
        <w:t>.</w:t>
      </w:r>
    </w:p>
    <w:p w:rsidR="00DD3F19" w:rsidRPr="0043698D" w:rsidRDefault="0043698D" w:rsidP="0043698D">
      <w:pPr>
        <w:pStyle w:val="Listeafsnit"/>
        <w:numPr>
          <w:ilvl w:val="0"/>
          <w:numId w:val="6"/>
        </w:numPr>
        <w:spacing w:after="120"/>
        <w:ind w:left="714" w:hanging="357"/>
        <w:contextualSpacing w:val="0"/>
        <w:rPr>
          <w:rFonts w:ascii="Century Schoolbook" w:hAnsi="Century Schoolbook"/>
          <w:sz w:val="22"/>
          <w:szCs w:val="22"/>
        </w:rPr>
      </w:pPr>
      <w:r w:rsidRPr="0043698D">
        <w:rPr>
          <w:rFonts w:ascii="Century Schoolbook" w:hAnsi="Century Schoolbook"/>
          <w:sz w:val="22"/>
          <w:szCs w:val="22"/>
        </w:rPr>
        <w:t xml:space="preserve">Skriv de tre formler for </w:t>
      </w:r>
      <w:proofErr w:type="spellStart"/>
      <w:r w:rsidRPr="0043698D">
        <w:rPr>
          <w:rFonts w:ascii="Century Schoolbook" w:hAnsi="Century Schoolbook"/>
          <w:sz w:val="22"/>
          <w:szCs w:val="22"/>
        </w:rPr>
        <w:t>energitilvæksterne</w:t>
      </w:r>
      <w:proofErr w:type="spellEnd"/>
      <w:r w:rsidRPr="0043698D">
        <w:rPr>
          <w:rFonts w:ascii="Century Schoolbook" w:hAnsi="Century Schoolbook"/>
          <w:sz w:val="22"/>
          <w:szCs w:val="22"/>
        </w:rPr>
        <w:t xml:space="preserve"> ind i </w:t>
      </w:r>
      <w:r w:rsidRPr="0023700D">
        <w:rPr>
          <w:rFonts w:ascii="Century Schoolbook" w:hAnsi="Century Schoolbook"/>
          <w:smallCaps/>
          <w:sz w:val="22"/>
          <w:szCs w:val="22"/>
        </w:rPr>
        <w:t>Udtryk</w:t>
      </w:r>
      <w:r w:rsidRPr="0043698D">
        <w:rPr>
          <w:rFonts w:ascii="Century Schoolbook" w:hAnsi="Century Schoolbook"/>
          <w:sz w:val="22"/>
          <w:szCs w:val="22"/>
        </w:rPr>
        <w:t xml:space="preserve"> i </w:t>
      </w:r>
      <w:bookmarkStart w:id="0" w:name="_Hlk133141051"/>
      <w:r w:rsidRPr="00831BD9">
        <w:rPr>
          <w:rFonts w:ascii="Century Schoolbook" w:hAnsi="Century Schoolbook"/>
          <w:smallCaps/>
          <w:sz w:val="22"/>
          <w:szCs w:val="22"/>
        </w:rPr>
        <w:t>Værdi</w:t>
      </w:r>
      <w:r w:rsidR="00831BD9">
        <w:rPr>
          <w:rFonts w:ascii="Century Schoolbook" w:hAnsi="Century Schoolbook"/>
          <w:sz w:val="22"/>
          <w:szCs w:val="22"/>
        </w:rPr>
        <w:t>-</w:t>
      </w:r>
      <w:r w:rsidRPr="0043698D">
        <w:rPr>
          <w:rFonts w:ascii="Century Schoolbook" w:hAnsi="Century Schoolbook"/>
          <w:sz w:val="22"/>
          <w:szCs w:val="22"/>
        </w:rPr>
        <w:t>tabel</w:t>
      </w:r>
      <w:r>
        <w:rPr>
          <w:rFonts w:ascii="Century Schoolbook" w:hAnsi="Century Schoolbook"/>
          <w:sz w:val="22"/>
          <w:szCs w:val="22"/>
        </w:rPr>
        <w:t xml:space="preserve">lens </w:t>
      </w:r>
      <w:bookmarkEnd w:id="0"/>
      <w:r>
        <w:rPr>
          <w:rFonts w:ascii="Century Schoolbook" w:hAnsi="Century Schoolbook"/>
          <w:sz w:val="22"/>
          <w:szCs w:val="22"/>
        </w:rPr>
        <w:t>linje 9 til 11</w:t>
      </w:r>
      <w:r w:rsidRPr="0043698D">
        <w:rPr>
          <w:rFonts w:ascii="Century Schoolbook" w:hAnsi="Century Schoolbook"/>
          <w:sz w:val="22"/>
          <w:szCs w:val="22"/>
        </w:rPr>
        <w:t xml:space="preserve"> og tjek at FPro3 beregningen giver det samme</w:t>
      </w:r>
      <w:r>
        <w:rPr>
          <w:rFonts w:ascii="Century Schoolbook" w:hAnsi="Century Schoolbook"/>
          <w:sz w:val="22"/>
          <w:szCs w:val="22"/>
        </w:rPr>
        <w:t xml:space="preserve"> som du selv er kommet frem til herover</w:t>
      </w:r>
      <w:r w:rsidRPr="0043698D">
        <w:rPr>
          <w:rFonts w:ascii="Century Schoolbook" w:hAnsi="Century Schoolbook"/>
          <w:sz w:val="22"/>
          <w:szCs w:val="22"/>
        </w:rPr>
        <w:t xml:space="preserve">. </w:t>
      </w:r>
    </w:p>
    <w:p w:rsidR="0043698D" w:rsidRPr="0023700D" w:rsidRDefault="0043698D" w:rsidP="0023700D">
      <w:r w:rsidRPr="0023700D">
        <w:t xml:space="preserve">Nu skal </w:t>
      </w:r>
      <w:r w:rsidR="00831BD9">
        <w:t xml:space="preserve">den beregnede </w:t>
      </w:r>
      <w:r w:rsidRPr="0023700D">
        <w:t xml:space="preserve">sluttemperatur bestemmes og </w:t>
      </w:r>
      <w:r w:rsidR="0023700D">
        <w:t>der er to mulige metoder.</w:t>
      </w:r>
    </w:p>
    <w:p w:rsidR="005E70B9" w:rsidRDefault="0023700D" w:rsidP="0023700D">
      <w:pPr>
        <w:pStyle w:val="Listeafsnit"/>
        <w:numPr>
          <w:ilvl w:val="0"/>
          <w:numId w:val="6"/>
        </w:numPr>
        <w:spacing w:after="120"/>
        <w:ind w:left="714" w:hanging="357"/>
        <w:contextualSpacing w:val="0"/>
        <w:rPr>
          <w:rFonts w:ascii="Century Schoolbook" w:hAnsi="Century Schoolbook"/>
          <w:sz w:val="22"/>
          <w:szCs w:val="22"/>
        </w:rPr>
      </w:pPr>
      <w:r>
        <w:rPr>
          <w:rFonts w:ascii="Century Schoolbook" w:hAnsi="Century Schoolbook"/>
          <w:sz w:val="22"/>
          <w:szCs w:val="22"/>
        </w:rPr>
        <w:t xml:space="preserve">Prøv først at ændre på Ts-beregn i linje 8 i udtryk for det er sluttemperaturen, der vil medføre at den samlede energitilvækst bliver nul i linje 12 </w:t>
      </w:r>
    </w:p>
    <w:p w:rsidR="0023700D" w:rsidRDefault="005E70B9" w:rsidP="005E70B9">
      <w:pPr>
        <w:pStyle w:val="Listeafsnit"/>
        <w:spacing w:after="120"/>
        <w:ind w:left="714"/>
        <w:contextualSpacing w:val="0"/>
        <w:rPr>
          <w:rFonts w:ascii="Century Schoolbook" w:hAnsi="Century Schoolbook"/>
          <w:sz w:val="22"/>
          <w:szCs w:val="22"/>
        </w:rPr>
      </w:pPr>
      <w:r w:rsidRPr="005E70B9">
        <w:rPr>
          <w:rFonts w:ascii="Century Schoolbook" w:hAnsi="Century Schoolbook"/>
          <w:i/>
          <w:sz w:val="22"/>
          <w:szCs w:val="22"/>
        </w:rPr>
        <w:t>H</w:t>
      </w:r>
      <w:r w:rsidR="0023700D" w:rsidRPr="005E70B9">
        <w:rPr>
          <w:rFonts w:ascii="Century Schoolbook" w:hAnsi="Century Schoolbook"/>
          <w:i/>
          <w:sz w:val="22"/>
          <w:szCs w:val="22"/>
        </w:rPr>
        <w:t>int</w:t>
      </w:r>
      <w:r w:rsidR="0023700D">
        <w:rPr>
          <w:rFonts w:ascii="Century Schoolbook" w:hAnsi="Century Schoolbook"/>
          <w:sz w:val="22"/>
          <w:szCs w:val="22"/>
        </w:rPr>
        <w:t xml:space="preserve">: </w:t>
      </w:r>
      <w:r>
        <w:rPr>
          <w:rFonts w:ascii="Century Schoolbook" w:hAnsi="Century Schoolbook"/>
          <w:sz w:val="22"/>
          <w:szCs w:val="22"/>
        </w:rPr>
        <w:t>sluttemperaturen</w:t>
      </w:r>
      <w:r w:rsidR="0023700D">
        <w:rPr>
          <w:rFonts w:ascii="Century Schoolbook" w:hAnsi="Century Schoolbook"/>
          <w:sz w:val="22"/>
          <w:szCs w:val="22"/>
        </w:rPr>
        <w:t xml:space="preserve"> skal være rimelig tæt på den som selv målte, så skriv en værdi lidt højere eller lavere og se hvad der sker i linje 12</w:t>
      </w:r>
      <w:r>
        <w:rPr>
          <w:rFonts w:ascii="Century Schoolbook" w:hAnsi="Century Schoolbook"/>
          <w:sz w:val="22"/>
          <w:szCs w:val="22"/>
        </w:rPr>
        <w:t>. Prøv derefter at ændre den i den rigtige retning indtil linje 12 vis</w:t>
      </w:r>
      <w:bookmarkStart w:id="1" w:name="_GoBack"/>
      <w:bookmarkEnd w:id="1"/>
      <w:r>
        <w:rPr>
          <w:rFonts w:ascii="Century Schoolbook" w:hAnsi="Century Schoolbook"/>
          <w:sz w:val="22"/>
          <w:szCs w:val="22"/>
        </w:rPr>
        <w:t>er 0</w:t>
      </w:r>
      <w:r w:rsidR="0023700D">
        <w:rPr>
          <w:rFonts w:ascii="Century Schoolbook" w:hAnsi="Century Schoolbook"/>
          <w:sz w:val="22"/>
          <w:szCs w:val="22"/>
        </w:rPr>
        <w:t xml:space="preserve">). </w:t>
      </w:r>
    </w:p>
    <w:p w:rsidR="0023700D" w:rsidRDefault="0023700D" w:rsidP="0023700D">
      <w:pPr>
        <w:pStyle w:val="Listeafsnit"/>
        <w:numPr>
          <w:ilvl w:val="0"/>
          <w:numId w:val="6"/>
        </w:numPr>
        <w:rPr>
          <w:rFonts w:ascii="Century Schoolbook" w:hAnsi="Century Schoolbook"/>
          <w:sz w:val="22"/>
          <w:szCs w:val="22"/>
        </w:rPr>
      </w:pPr>
      <w:r w:rsidRPr="0023700D">
        <w:rPr>
          <w:rFonts w:ascii="Century Schoolbook" w:hAnsi="Century Schoolbook"/>
          <w:sz w:val="22"/>
          <w:szCs w:val="22"/>
        </w:rPr>
        <w:t xml:space="preserve">Kan FPro3 ikke gøre noget smartere? Jo, hvis du trækker lidt i </w:t>
      </w:r>
      <w:r w:rsidR="00831BD9" w:rsidRPr="00831BD9">
        <w:rPr>
          <w:rFonts w:ascii="Century Schoolbook" w:hAnsi="Century Schoolbook"/>
          <w:smallCaps/>
          <w:sz w:val="22"/>
          <w:szCs w:val="22"/>
        </w:rPr>
        <w:t>Værdi</w:t>
      </w:r>
      <w:r w:rsidR="00831BD9">
        <w:rPr>
          <w:rFonts w:ascii="Century Schoolbook" w:hAnsi="Century Schoolbook"/>
          <w:sz w:val="22"/>
          <w:szCs w:val="22"/>
        </w:rPr>
        <w:t>-</w:t>
      </w:r>
      <w:r w:rsidR="00831BD9" w:rsidRPr="0043698D">
        <w:rPr>
          <w:rFonts w:ascii="Century Schoolbook" w:hAnsi="Century Schoolbook"/>
          <w:sz w:val="22"/>
          <w:szCs w:val="22"/>
        </w:rPr>
        <w:t>tabel</w:t>
      </w:r>
      <w:r w:rsidR="00831BD9">
        <w:rPr>
          <w:rFonts w:ascii="Century Schoolbook" w:hAnsi="Century Schoolbook"/>
          <w:sz w:val="22"/>
          <w:szCs w:val="22"/>
        </w:rPr>
        <w:t>len</w:t>
      </w:r>
      <w:r w:rsidRPr="0023700D">
        <w:rPr>
          <w:rFonts w:ascii="Century Schoolbook" w:hAnsi="Century Schoolbook"/>
          <w:sz w:val="22"/>
          <w:szCs w:val="22"/>
        </w:rPr>
        <w:t xml:space="preserve">, så man også kan se linje 18 og 19. Her er den samlede tilvækst i energi </w:t>
      </w:r>
      <m:oMath>
        <m:r>
          <w:rPr>
            <w:rFonts w:ascii="Cambria Math" w:hAnsi="Cambria Math"/>
            <w:sz w:val="22"/>
            <w:szCs w:val="22"/>
          </w:rPr>
          <m:t>∆E</m:t>
        </m:r>
      </m:oMath>
      <w:r w:rsidRPr="0023700D">
        <w:rPr>
          <w:rFonts w:ascii="Century Schoolbook" w:hAnsi="Century Schoolbook"/>
          <w:sz w:val="22"/>
          <w:szCs w:val="22"/>
        </w:rPr>
        <w:t xml:space="preserve"> indskrevet som funktion af temperaturen. I linje 19 løses denne funktion</w:t>
      </w:r>
      <w:r w:rsidR="002C0829">
        <w:rPr>
          <w:rFonts w:ascii="Century Schoolbook" w:hAnsi="Century Schoolbook"/>
          <w:sz w:val="22"/>
          <w:szCs w:val="22"/>
        </w:rPr>
        <w:t>,</w:t>
      </w:r>
      <w:r w:rsidRPr="0023700D">
        <w:rPr>
          <w:rFonts w:ascii="Century Schoolbook" w:hAnsi="Century Schoolbook"/>
          <w:sz w:val="22"/>
          <w:szCs w:val="22"/>
        </w:rPr>
        <w:t xml:space="preserve"> når den samlede energitilvækst er nul</w:t>
      </w:r>
      <w:r w:rsidR="002C0829">
        <w:rPr>
          <w:rFonts w:ascii="Century Schoolbook" w:hAnsi="Century Schoolbook"/>
          <w:sz w:val="22"/>
          <w:szCs w:val="22"/>
        </w:rPr>
        <w:t>,</w:t>
      </w:r>
      <w:r w:rsidRPr="0023700D">
        <w:rPr>
          <w:rFonts w:ascii="Century Schoolbook" w:hAnsi="Century Schoolbook"/>
          <w:sz w:val="22"/>
          <w:szCs w:val="22"/>
        </w:rPr>
        <w:t xml:space="preserve"> og bestemmer sluttemperaturen, her kaldt T.</w:t>
      </w:r>
    </w:p>
    <w:p w:rsidR="0023700D" w:rsidRPr="0023700D" w:rsidRDefault="0023700D" w:rsidP="0023700D">
      <w:pPr>
        <w:pStyle w:val="Listeafsnit"/>
        <w:rPr>
          <w:rFonts w:ascii="Century Schoolbook" w:hAnsi="Century Schoolbook"/>
          <w:sz w:val="22"/>
          <w:szCs w:val="22"/>
        </w:rPr>
      </w:pPr>
    </w:p>
    <w:p w:rsidR="00FC301C" w:rsidRPr="0023700D" w:rsidRDefault="0023700D" w:rsidP="0023700D">
      <w:pPr>
        <w:pStyle w:val="Listeafsnit"/>
        <w:numPr>
          <w:ilvl w:val="0"/>
          <w:numId w:val="6"/>
        </w:numPr>
        <w:rPr>
          <w:rFonts w:ascii="Century Schoolbook" w:hAnsi="Century Schoolbook"/>
          <w:sz w:val="22"/>
          <w:szCs w:val="22"/>
        </w:rPr>
      </w:pPr>
      <w:r w:rsidRPr="0023700D">
        <w:rPr>
          <w:rFonts w:ascii="Century Schoolbook" w:hAnsi="Century Schoolbook"/>
          <w:sz w:val="22"/>
          <w:szCs w:val="22"/>
        </w:rPr>
        <w:t>Er der overensstemmelse mellem de to teoretisk bestemte sluttemperaturer ved metoderne anvendt i c) og d)? Nu skal der anvendes</w:t>
      </w:r>
      <w:r w:rsidR="00FC301C" w:rsidRPr="0023700D">
        <w:rPr>
          <w:rFonts w:ascii="Century Schoolbook" w:hAnsi="Century Schoolbook"/>
          <w:sz w:val="22"/>
          <w:szCs w:val="22"/>
        </w:rPr>
        <w:t xml:space="preserve"> fejlkilder til at forklare afvigelsen mellem den beregnede og den målte sluttemperatur</w:t>
      </w:r>
      <w:r w:rsidRPr="0023700D">
        <w:rPr>
          <w:rFonts w:ascii="Century Schoolbook" w:hAnsi="Century Schoolbook"/>
          <w:sz w:val="22"/>
          <w:szCs w:val="22"/>
        </w:rPr>
        <w:t xml:space="preserve"> i linje 14. </w:t>
      </w:r>
    </w:p>
    <w:p w:rsidR="00FC301C" w:rsidRPr="0043698D" w:rsidRDefault="00FC301C" w:rsidP="00FC301C">
      <w:pPr>
        <w:jc w:val="center"/>
      </w:pPr>
    </w:p>
    <w:sectPr w:rsidR="00FC301C" w:rsidRPr="0043698D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6D6D66"/>
    <w:multiLevelType w:val="hybridMultilevel"/>
    <w:tmpl w:val="E2C43CC6"/>
    <w:lvl w:ilvl="0" w:tplc="16A638AE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FBB09E2"/>
    <w:multiLevelType w:val="hybridMultilevel"/>
    <w:tmpl w:val="A6EE9CFC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377EC7"/>
    <w:multiLevelType w:val="hybridMultilevel"/>
    <w:tmpl w:val="578E760A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1D6E4D"/>
    <w:multiLevelType w:val="hybridMultilevel"/>
    <w:tmpl w:val="8876A42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EF6B17"/>
    <w:multiLevelType w:val="hybridMultilevel"/>
    <w:tmpl w:val="30FA35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B22FE8"/>
    <w:multiLevelType w:val="hybridMultilevel"/>
    <w:tmpl w:val="2098DF6C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01C"/>
    <w:rsid w:val="00011524"/>
    <w:rsid w:val="00052733"/>
    <w:rsid w:val="0023700D"/>
    <w:rsid w:val="002C0829"/>
    <w:rsid w:val="0043698D"/>
    <w:rsid w:val="005E70B9"/>
    <w:rsid w:val="00831BD9"/>
    <w:rsid w:val="00DD3F19"/>
    <w:rsid w:val="00E40CA3"/>
    <w:rsid w:val="00FC3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D383B"/>
  <w15:chartTrackingRefBased/>
  <w15:docId w15:val="{957999FD-1FBB-4DAE-BBB6-2C82F7678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C301C"/>
    <w:rPr>
      <w:rFonts w:ascii="Century Schoolbook" w:hAnsi="Century Schoolbook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FC301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FC301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uiPriority w:val="10"/>
    <w:qFormat/>
    <w:rsid w:val="00FC301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FC30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FC301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eafsnit">
    <w:name w:val="List Paragraph"/>
    <w:basedOn w:val="Normal"/>
    <w:uiPriority w:val="34"/>
    <w:qFormat/>
    <w:rsid w:val="00FC301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FC301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table" w:styleId="Tabel-Gitter">
    <w:name w:val="Table Grid"/>
    <w:basedOn w:val="Tabel-Normal"/>
    <w:rsid w:val="00FC30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illedtekst">
    <w:name w:val="caption"/>
    <w:basedOn w:val="Normal"/>
    <w:next w:val="Normal"/>
    <w:uiPriority w:val="35"/>
    <w:unhideWhenUsed/>
    <w:qFormat/>
    <w:rsid w:val="00FC301C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Pladsholdertekst">
    <w:name w:val="Placeholder Text"/>
    <w:basedOn w:val="Standardskrifttypeiafsnit"/>
    <w:uiPriority w:val="99"/>
    <w:semiHidden/>
    <w:rsid w:val="00E40CA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497</Words>
  <Characters>3038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 Christian Westtoft</dc:creator>
  <cp:keywords/>
  <dc:description/>
  <cp:lastModifiedBy>Hans Christian Westtoft</cp:lastModifiedBy>
  <cp:revision>5</cp:revision>
  <dcterms:created xsi:type="dcterms:W3CDTF">2023-03-30T09:31:00Z</dcterms:created>
  <dcterms:modified xsi:type="dcterms:W3CDTF">2023-04-23T09:40:00Z</dcterms:modified>
</cp:coreProperties>
</file>